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D" w:rsidRDefault="00BF5520" w:rsidP="00245CA0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pict>
          <v:roundrect id="_x0000_s1026" style="position:absolute;left:0;text-align:left;margin-left:-27.2pt;margin-top:28.55pt;width:499.5pt;height:125.25pt;z-index:251658240" arcsize="10923f" filled="f"/>
        </w:pict>
      </w:r>
      <w:r w:rsidR="000C1B8D">
        <w:rPr>
          <w:b/>
          <w:sz w:val="40"/>
        </w:rPr>
        <w:t>CHIC  ALENCON /MAMERS</w:t>
      </w:r>
    </w:p>
    <w:p w:rsidR="000C1B8D" w:rsidRDefault="000C1B8D" w:rsidP="00245CA0">
      <w:pPr>
        <w:jc w:val="center"/>
        <w:rPr>
          <w:b/>
          <w:sz w:val="40"/>
        </w:rPr>
      </w:pPr>
      <w:r>
        <w:rPr>
          <w:b/>
          <w:sz w:val="40"/>
        </w:rPr>
        <w:t xml:space="preserve"> </w:t>
      </w:r>
      <w:r w:rsidRPr="00245CA0">
        <w:rPr>
          <w:b/>
          <w:sz w:val="40"/>
        </w:rPr>
        <w:t>Fich</w:t>
      </w:r>
      <w:r>
        <w:rPr>
          <w:b/>
          <w:sz w:val="40"/>
        </w:rPr>
        <w:t>e de poste interne en pharmacie</w:t>
      </w:r>
    </w:p>
    <w:p w:rsidR="000C1B8D" w:rsidRDefault="000C1B8D" w:rsidP="00245CA0">
      <w:pPr>
        <w:jc w:val="center"/>
        <w:rPr>
          <w:b/>
          <w:sz w:val="40"/>
        </w:rPr>
      </w:pPr>
      <w:r w:rsidRPr="00245CA0">
        <w:rPr>
          <w:b/>
          <w:sz w:val="40"/>
        </w:rPr>
        <w:t>Intitulé 1</w:t>
      </w:r>
      <w:r w:rsidR="00764675">
        <w:rPr>
          <w:b/>
          <w:sz w:val="40"/>
        </w:rPr>
        <w:t>09</w:t>
      </w:r>
      <w:r w:rsidRPr="00245CA0">
        <w:rPr>
          <w:b/>
          <w:sz w:val="40"/>
        </w:rPr>
        <w:t> :</w:t>
      </w:r>
    </w:p>
    <w:p w:rsidR="000C1B8D" w:rsidRPr="00245CA0" w:rsidRDefault="00764675" w:rsidP="00245CA0">
      <w:pPr>
        <w:jc w:val="center"/>
        <w:rPr>
          <w:b/>
          <w:sz w:val="40"/>
        </w:rPr>
      </w:pPr>
      <w:r>
        <w:rPr>
          <w:b/>
          <w:sz w:val="40"/>
        </w:rPr>
        <w:t>Economie de la Santé et Vigilances</w:t>
      </w:r>
      <w:r w:rsidR="000C1B8D" w:rsidRPr="00245CA0">
        <w:rPr>
          <w:b/>
          <w:sz w:val="40"/>
        </w:rPr>
        <w:t>.</w:t>
      </w:r>
    </w:p>
    <w:p w:rsidR="000C1B8D" w:rsidRPr="00245CA0" w:rsidRDefault="000C1B8D">
      <w:pPr>
        <w:rPr>
          <w:sz w:val="24"/>
        </w:rPr>
      </w:pPr>
    </w:p>
    <w:p w:rsidR="000C1B8D" w:rsidRDefault="000C1B8D" w:rsidP="00245CA0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sz w:val="28"/>
        </w:rPr>
      </w:pPr>
      <w:r w:rsidRPr="00245CA0">
        <w:rPr>
          <w:rFonts w:ascii="Arial" w:hAnsi="Arial"/>
          <w:b/>
          <w:sz w:val="28"/>
        </w:rPr>
        <w:t>Compétence et expertise du service, niveau d’activité :</w:t>
      </w:r>
    </w:p>
    <w:p w:rsidR="000C1B8D" w:rsidRPr="00BD4E7E" w:rsidRDefault="00BF5520" w:rsidP="00245CA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noProof/>
          <w:sz w:val="24"/>
          <w:szCs w:val="24"/>
          <w:lang w:eastAsia="fr-FR"/>
        </w:rPr>
        <w:pict>
          <v:rect id="_x0000_s1028" style="position:absolute;left:0;text-align:left;margin-left:-22.1pt;margin-top:23.55pt;width:487.5pt;height:17.25pt;z-index:251659264" filled="f"/>
        </w:pict>
      </w:r>
    </w:p>
    <w:p w:rsidR="000C1B8D" w:rsidRPr="00BD4E7E" w:rsidRDefault="00BD4E7E" w:rsidP="00BD4E7E">
      <w:pPr>
        <w:jc w:val="center"/>
        <w:rPr>
          <w:rFonts w:ascii="Arial" w:hAnsi="Arial"/>
          <w:b/>
          <w:sz w:val="24"/>
          <w:szCs w:val="24"/>
        </w:rPr>
      </w:pPr>
      <w:r w:rsidRPr="00BD4E7E">
        <w:rPr>
          <w:rFonts w:ascii="Arial" w:hAnsi="Arial"/>
          <w:b/>
          <w:sz w:val="24"/>
          <w:szCs w:val="24"/>
        </w:rPr>
        <w:t>L’hôpital</w:t>
      </w:r>
    </w:p>
    <w:p w:rsidR="000C1B8D" w:rsidRDefault="000C1B8D" w:rsidP="00BD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 CHIC Alençon-Mamers est un établissement de 756 lits dont 341 lits MCO répartis </w:t>
      </w:r>
      <w:r w:rsidR="00BD4E7E">
        <w:rPr>
          <w:rFonts w:ascii="Arial" w:hAnsi="Arial"/>
        </w:rPr>
        <w:t xml:space="preserve">           </w:t>
      </w:r>
      <w:r>
        <w:rPr>
          <w:rFonts w:ascii="Arial" w:hAnsi="Arial"/>
        </w:rPr>
        <w:t>sur deux sites (Alençon et Mamers).</w:t>
      </w:r>
    </w:p>
    <w:p w:rsidR="000C1B8D" w:rsidRDefault="000C1B8D" w:rsidP="00BD4E7E">
      <w:pPr>
        <w:ind w:left="-2" w:firstLine="2"/>
        <w:jc w:val="both"/>
        <w:rPr>
          <w:rFonts w:ascii="Arial" w:hAnsi="Arial"/>
        </w:rPr>
      </w:pPr>
      <w:r>
        <w:rPr>
          <w:rFonts w:ascii="Arial" w:hAnsi="Arial"/>
        </w:rPr>
        <w:t>Les principales activités de l’établissement sont :</w:t>
      </w:r>
    </w:p>
    <w:p w:rsidR="000C1B8D" w:rsidRPr="00334C54" w:rsidRDefault="000C1B8D" w:rsidP="00334C54">
      <w:pPr>
        <w:pStyle w:val="Paragraphedeliste"/>
        <w:numPr>
          <w:ilvl w:val="0"/>
          <w:numId w:val="5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d’Alençon</w:t>
      </w:r>
      <w:r w:rsidR="00A52F1E" w:rsidRPr="00A52F1E">
        <w:rPr>
          <w:rFonts w:ascii="Arial" w:hAnsi="Arial"/>
        </w:rPr>
        <w:t xml:space="preserve"> </w:t>
      </w:r>
      <w:r w:rsidR="00334C54" w:rsidRPr="00334C54">
        <w:rPr>
          <w:rFonts w:ascii="Arial" w:hAnsi="Arial"/>
        </w:rPr>
        <w:t xml:space="preserve">: </w:t>
      </w:r>
      <w:r w:rsidRPr="00334C54">
        <w:rPr>
          <w:rFonts w:ascii="Arial" w:hAnsi="Arial"/>
        </w:rPr>
        <w:t>Urgences/UHCD, MCO (</w:t>
      </w:r>
      <w:r w:rsidR="0086783B" w:rsidRPr="00334C54">
        <w:rPr>
          <w:rFonts w:ascii="Arial" w:hAnsi="Arial"/>
        </w:rPr>
        <w:t xml:space="preserve">médecine polyvalente, </w:t>
      </w:r>
      <w:r w:rsidRPr="00334C54">
        <w:rPr>
          <w:rFonts w:ascii="Arial" w:hAnsi="Arial"/>
        </w:rPr>
        <w:t xml:space="preserve">Gastro-entérologie, </w:t>
      </w:r>
      <w:r w:rsidR="00334C54" w:rsidRPr="00334C54">
        <w:rPr>
          <w:rFonts w:ascii="Arial" w:hAnsi="Arial"/>
        </w:rPr>
        <w:t xml:space="preserve">     </w:t>
      </w:r>
      <w:r w:rsidRPr="00334C54">
        <w:rPr>
          <w:rFonts w:ascii="Arial" w:hAnsi="Arial"/>
        </w:rPr>
        <w:t xml:space="preserve">Diabétologie, Neurologie, Néphrologie/Hémodialyse, Pneumologie, Chirurgie « générale », Maternité, Pédiatrie/Néonatalogie, Réanimation </w:t>
      </w:r>
      <w:proofErr w:type="gramStart"/>
      <w:r w:rsidRPr="00334C54">
        <w:rPr>
          <w:rFonts w:ascii="Arial" w:hAnsi="Arial"/>
        </w:rPr>
        <w:t>polyvalente.,</w:t>
      </w:r>
      <w:proofErr w:type="gramEnd"/>
      <w:r w:rsidRPr="00334C54">
        <w:rPr>
          <w:rFonts w:ascii="Arial" w:hAnsi="Arial"/>
        </w:rPr>
        <w:t xml:space="preserve"> SSR, USLD, EHPAD, Explorations fonctionnelles (</w:t>
      </w:r>
      <w:proofErr w:type="spellStart"/>
      <w:r w:rsidRPr="00334C54">
        <w:rPr>
          <w:rFonts w:ascii="Arial" w:hAnsi="Arial"/>
        </w:rPr>
        <w:t>gastro</w:t>
      </w:r>
      <w:proofErr w:type="spellEnd"/>
      <w:r w:rsidRPr="00334C54">
        <w:rPr>
          <w:rFonts w:ascii="Arial" w:hAnsi="Arial"/>
        </w:rPr>
        <w:t xml:space="preserve">, pneumo, </w:t>
      </w:r>
      <w:proofErr w:type="spellStart"/>
      <w:r w:rsidRPr="00334C54">
        <w:rPr>
          <w:rFonts w:ascii="Arial" w:hAnsi="Arial"/>
        </w:rPr>
        <w:t>cysto</w:t>
      </w:r>
      <w:proofErr w:type="spellEnd"/>
      <w:r w:rsidRPr="00334C54">
        <w:rPr>
          <w:rFonts w:ascii="Arial" w:hAnsi="Arial"/>
        </w:rPr>
        <w:t>) …</w:t>
      </w:r>
    </w:p>
    <w:p w:rsidR="000C1B8D" w:rsidRDefault="000C1B8D" w:rsidP="00334C54">
      <w:pPr>
        <w:pStyle w:val="Paragraphedeliste"/>
        <w:numPr>
          <w:ilvl w:val="0"/>
          <w:numId w:val="5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de Mamers</w:t>
      </w:r>
      <w:r w:rsidRPr="00334C54">
        <w:rPr>
          <w:rFonts w:ascii="Arial" w:hAnsi="Arial"/>
        </w:rPr>
        <w:t> : Urgences/UHCD, MCO (Court séjour gériatrique, Médecines), SSR, USLD, EHPAD.</w:t>
      </w:r>
    </w:p>
    <w:p w:rsidR="00AF7491" w:rsidRPr="00334C54" w:rsidRDefault="00BF5520" w:rsidP="00AF7491">
      <w:pPr>
        <w:pStyle w:val="Paragraphedeliste"/>
        <w:jc w:val="both"/>
        <w:rPr>
          <w:rFonts w:ascii="Arial" w:hAnsi="Arial"/>
        </w:rPr>
      </w:pPr>
      <w:r w:rsidRPr="00BF5520">
        <w:rPr>
          <w:rFonts w:ascii="Arial" w:hAnsi="Arial"/>
          <w:b/>
          <w:noProof/>
          <w:sz w:val="24"/>
          <w:lang w:eastAsia="fr-FR"/>
        </w:rPr>
        <w:pict>
          <v:rect id="_x0000_s1029" style="position:absolute;left:0;text-align:left;margin-left:-22.1pt;margin-top:21pt;width:487.5pt;height:17.25pt;z-index:251660288" filled="f"/>
        </w:pict>
      </w:r>
    </w:p>
    <w:p w:rsidR="000C1B8D" w:rsidRPr="00245CA0" w:rsidRDefault="000C1B8D" w:rsidP="00BD4E7E">
      <w:pPr>
        <w:ind w:hanging="1"/>
        <w:jc w:val="center"/>
        <w:rPr>
          <w:rFonts w:ascii="Arial" w:hAnsi="Arial"/>
          <w:sz w:val="24"/>
        </w:rPr>
      </w:pPr>
      <w:r w:rsidRPr="00245CA0">
        <w:rPr>
          <w:rFonts w:ascii="Arial" w:hAnsi="Arial"/>
          <w:b/>
          <w:sz w:val="24"/>
        </w:rPr>
        <w:t>L</w:t>
      </w:r>
      <w:r w:rsidR="0086783B">
        <w:rPr>
          <w:rFonts w:ascii="Arial" w:hAnsi="Arial"/>
          <w:b/>
          <w:sz w:val="24"/>
        </w:rPr>
        <w:t xml:space="preserve">a </w:t>
      </w:r>
      <w:r w:rsidRPr="00245CA0">
        <w:rPr>
          <w:rFonts w:ascii="Arial" w:hAnsi="Arial"/>
          <w:b/>
          <w:sz w:val="24"/>
        </w:rPr>
        <w:t xml:space="preserve"> PUI</w:t>
      </w:r>
    </w:p>
    <w:p w:rsidR="0086783B" w:rsidRDefault="0086783B" w:rsidP="00BD4E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Elle se situe sur le site d Alençon avec une annexe sur le site de Mamers </w:t>
      </w:r>
    </w:p>
    <w:p w:rsidR="000C1B8D" w:rsidRDefault="000C1B8D" w:rsidP="00BD4E7E">
      <w:pPr>
        <w:jc w:val="both"/>
        <w:rPr>
          <w:rFonts w:ascii="Arial" w:hAnsi="Arial"/>
        </w:rPr>
      </w:pPr>
      <w:r w:rsidRPr="00242C71">
        <w:rPr>
          <w:rFonts w:ascii="Arial" w:hAnsi="Arial"/>
          <w:b/>
        </w:rPr>
        <w:t>L’interne sera aff</w:t>
      </w:r>
      <w:r w:rsidR="0062186B">
        <w:rPr>
          <w:rFonts w:ascii="Arial" w:hAnsi="Arial"/>
          <w:b/>
        </w:rPr>
        <w:t>ecté à la PUI du site d’Alençon</w:t>
      </w:r>
      <w:r>
        <w:rPr>
          <w:rFonts w:ascii="Arial" w:hAnsi="Arial"/>
          <w:b/>
        </w:rPr>
        <w:t>.</w:t>
      </w:r>
    </w:p>
    <w:p w:rsidR="000C1B8D" w:rsidRPr="00B02223" w:rsidRDefault="000C1B8D" w:rsidP="002213A4">
      <w:pPr>
        <w:jc w:val="both"/>
        <w:rPr>
          <w:rFonts w:ascii="Arial" w:hAnsi="Arial"/>
          <w:b/>
        </w:rPr>
      </w:pPr>
      <w:r w:rsidRPr="00B02223">
        <w:rPr>
          <w:rFonts w:ascii="Arial" w:hAnsi="Arial"/>
          <w:b/>
        </w:rPr>
        <w:t xml:space="preserve">L’équipe de </w:t>
      </w:r>
      <w:smartTag w:uri="urn:schemas-microsoft-com:office:smarttags" w:element="PersonName">
        <w:smartTagPr>
          <w:attr w:name="ProductID" w:val="la Pharmacie"/>
        </w:smartTagPr>
        <w:r w:rsidRPr="00B02223">
          <w:rPr>
            <w:rFonts w:ascii="Arial" w:hAnsi="Arial"/>
            <w:b/>
          </w:rPr>
          <w:t>la Pharmacie</w:t>
        </w:r>
      </w:smartTag>
      <w:r w:rsidRPr="00B02223">
        <w:rPr>
          <w:rFonts w:ascii="Arial" w:hAnsi="Arial"/>
          <w:b/>
        </w:rPr>
        <w:t xml:space="preserve"> se compose :</w:t>
      </w:r>
    </w:p>
    <w:p w:rsidR="000C1B8D" w:rsidRPr="00334C54" w:rsidRDefault="000C1B8D" w:rsidP="00334C54">
      <w:pPr>
        <w:pStyle w:val="Paragraphedeliste"/>
        <w:numPr>
          <w:ilvl w:val="0"/>
          <w:numId w:val="6"/>
        </w:numPr>
        <w:jc w:val="both"/>
        <w:rPr>
          <w:rFonts w:ascii="Arial" w:hAnsi="Arial"/>
        </w:rPr>
      </w:pPr>
      <w:r w:rsidRPr="00334C54">
        <w:rPr>
          <w:rFonts w:ascii="Arial" w:hAnsi="Arial"/>
          <w:u w:val="single"/>
        </w:rPr>
        <w:t>Site d’Alençon</w:t>
      </w:r>
      <w:r w:rsidRPr="00334C54">
        <w:rPr>
          <w:rFonts w:ascii="Arial" w:hAnsi="Arial"/>
        </w:rPr>
        <w:t> : Pharmaciens PH (3,5 ETP), Pharmaciens attachés (0.4 ETP), Pharmacien assistant (</w:t>
      </w:r>
      <w:r w:rsidR="00EF74E4">
        <w:rPr>
          <w:rFonts w:ascii="Arial" w:hAnsi="Arial"/>
        </w:rPr>
        <w:t>1</w:t>
      </w:r>
      <w:r w:rsidRPr="00334C54">
        <w:rPr>
          <w:rFonts w:ascii="Arial" w:hAnsi="Arial"/>
        </w:rPr>
        <w:t xml:space="preserve"> ETP), cadre de santé (1 ETP),</w:t>
      </w:r>
      <w:r w:rsidR="00EF74E4">
        <w:rPr>
          <w:rFonts w:ascii="Arial" w:hAnsi="Arial"/>
        </w:rPr>
        <w:t xml:space="preserve"> préparateurs (</w:t>
      </w:r>
      <w:r w:rsidR="0086783B" w:rsidRPr="00334C54">
        <w:rPr>
          <w:rFonts w:ascii="Arial" w:hAnsi="Arial"/>
        </w:rPr>
        <w:t>7.4</w:t>
      </w:r>
      <w:r w:rsidRPr="00334C54">
        <w:rPr>
          <w:rFonts w:ascii="Arial" w:hAnsi="Arial"/>
          <w:color w:val="FF0000"/>
        </w:rPr>
        <w:t xml:space="preserve"> </w:t>
      </w:r>
      <w:r w:rsidRPr="00334C54">
        <w:rPr>
          <w:rFonts w:ascii="Arial" w:hAnsi="Arial"/>
          <w:color w:val="000000"/>
        </w:rPr>
        <w:t>ETP</w:t>
      </w:r>
      <w:r w:rsidRPr="00334C54">
        <w:rPr>
          <w:rFonts w:ascii="Arial" w:hAnsi="Arial"/>
        </w:rPr>
        <w:t>), agents ou aides de Pharmacie</w:t>
      </w:r>
      <w:r w:rsidR="00EF74E4">
        <w:rPr>
          <w:rFonts w:ascii="Arial" w:hAnsi="Arial"/>
          <w:color w:val="000000"/>
        </w:rPr>
        <w:t xml:space="preserve"> (</w:t>
      </w:r>
      <w:r w:rsidR="00D33EA8" w:rsidRPr="00334C54">
        <w:rPr>
          <w:rFonts w:ascii="Arial" w:hAnsi="Arial"/>
          <w:color w:val="000000"/>
        </w:rPr>
        <w:t>2.</w:t>
      </w:r>
      <w:r w:rsidR="0086783B" w:rsidRPr="00334C54">
        <w:rPr>
          <w:rFonts w:ascii="Arial" w:hAnsi="Arial"/>
          <w:color w:val="000000"/>
        </w:rPr>
        <w:t>9</w:t>
      </w:r>
      <w:r w:rsidRPr="00334C54">
        <w:rPr>
          <w:rFonts w:ascii="Arial" w:hAnsi="Arial"/>
          <w:color w:val="000000"/>
        </w:rPr>
        <w:t xml:space="preserve"> ETP), secrétaires (2</w:t>
      </w:r>
      <w:r w:rsidRPr="00334C54">
        <w:rPr>
          <w:rFonts w:ascii="Arial" w:hAnsi="Arial"/>
          <w:color w:val="FF0000"/>
        </w:rPr>
        <w:t xml:space="preserve"> </w:t>
      </w:r>
      <w:r w:rsidRPr="00334C54">
        <w:rPr>
          <w:rFonts w:ascii="Arial" w:hAnsi="Arial"/>
          <w:color w:val="000000"/>
        </w:rPr>
        <w:t>ETP)</w:t>
      </w:r>
    </w:p>
    <w:p w:rsidR="00EF74E4" w:rsidRPr="00EF74E4" w:rsidRDefault="00EF74E4" w:rsidP="00EF74E4">
      <w:pPr>
        <w:pStyle w:val="Paragraphedeliste"/>
        <w:spacing w:after="0" w:line="240" w:lineRule="auto"/>
        <w:jc w:val="both"/>
        <w:rPr>
          <w:rFonts w:ascii="Arial" w:hAnsi="Arial"/>
          <w:color w:val="000000"/>
        </w:rPr>
      </w:pPr>
    </w:p>
    <w:p w:rsidR="000C1B8D" w:rsidRPr="00334C54" w:rsidRDefault="000C1B8D" w:rsidP="00334C54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/>
          <w:color w:val="000000"/>
        </w:rPr>
      </w:pPr>
      <w:r w:rsidRPr="00334C54">
        <w:rPr>
          <w:rFonts w:ascii="Arial" w:hAnsi="Arial"/>
          <w:color w:val="000000"/>
          <w:u w:val="single"/>
        </w:rPr>
        <w:t>Site de Mamers</w:t>
      </w:r>
      <w:r w:rsidRPr="00334C54">
        <w:rPr>
          <w:rFonts w:ascii="Arial" w:hAnsi="Arial"/>
          <w:color w:val="000000"/>
        </w:rPr>
        <w:t> : Pharmacien PH (1 ETP), préparateurs (</w:t>
      </w:r>
      <w:r w:rsidR="0086783B" w:rsidRPr="00334C54">
        <w:rPr>
          <w:rFonts w:ascii="Arial" w:hAnsi="Arial"/>
          <w:color w:val="000000"/>
        </w:rPr>
        <w:t>1.8</w:t>
      </w:r>
      <w:r w:rsidRPr="00334C54">
        <w:rPr>
          <w:rFonts w:ascii="Arial" w:hAnsi="Arial"/>
          <w:color w:val="000000"/>
        </w:rPr>
        <w:t xml:space="preserve"> ETP)</w:t>
      </w:r>
      <w:r w:rsidR="0086783B" w:rsidRPr="00334C54">
        <w:rPr>
          <w:rFonts w:ascii="Arial" w:hAnsi="Arial"/>
          <w:color w:val="000000"/>
        </w:rPr>
        <w:t>,</w:t>
      </w:r>
      <w:r w:rsidR="00EF74E4">
        <w:rPr>
          <w:rFonts w:ascii="Arial" w:hAnsi="Arial"/>
          <w:color w:val="000000"/>
        </w:rPr>
        <w:t xml:space="preserve"> </w:t>
      </w:r>
      <w:r w:rsidR="0086783B" w:rsidRPr="00334C54">
        <w:rPr>
          <w:rFonts w:ascii="Arial" w:hAnsi="Arial"/>
          <w:color w:val="000000"/>
        </w:rPr>
        <w:t>agent (0.1ETP)</w:t>
      </w:r>
    </w:p>
    <w:p w:rsidR="00CC4E80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CC4E80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62186B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62186B" w:rsidRPr="00A52F1E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Chef de service : Annick EGON </w:t>
      </w:r>
      <w:r w:rsidR="00A52F1E">
        <w:rPr>
          <w:rFonts w:ascii="Arial" w:hAnsi="Arial"/>
          <w:color w:val="000000"/>
        </w:rPr>
        <w:t xml:space="preserve">     </w:t>
      </w:r>
      <w:r>
        <w:rPr>
          <w:rFonts w:ascii="Arial" w:hAnsi="Arial"/>
          <w:color w:val="000000"/>
        </w:rPr>
        <w:t xml:space="preserve"> Mail : </w:t>
      </w:r>
      <w:hyperlink r:id="rId6" w:history="1">
        <w:r w:rsidR="00A52F1E" w:rsidRPr="00FE542E">
          <w:rPr>
            <w:rStyle w:val="Lienhypertexte"/>
            <w:rFonts w:ascii="Arial" w:hAnsi="Arial"/>
          </w:rPr>
          <w:t>aegon@ch-alencon.fr</w:t>
        </w:r>
      </w:hyperlink>
      <w:r w:rsidR="00A52F1E">
        <w:rPr>
          <w:rFonts w:ascii="Arial" w:hAnsi="Arial"/>
          <w:color w:val="000000"/>
        </w:rPr>
        <w:t xml:space="preserve">     Tel : 33087</w:t>
      </w:r>
    </w:p>
    <w:p w:rsidR="0062186B" w:rsidRDefault="0062186B" w:rsidP="00CC4E80">
      <w:pPr>
        <w:spacing w:after="0" w:line="240" w:lineRule="auto"/>
        <w:jc w:val="both"/>
        <w:rPr>
          <w:rFonts w:ascii="Arial" w:hAnsi="Arial"/>
          <w:color w:val="000000"/>
        </w:rPr>
      </w:pPr>
    </w:p>
    <w:p w:rsidR="00CC4E80" w:rsidRPr="00A52F1E" w:rsidRDefault="00CC4E80" w:rsidP="00CC4E80">
      <w:pPr>
        <w:spacing w:after="0" w:line="240" w:lineRule="auto"/>
        <w:jc w:val="both"/>
        <w:rPr>
          <w:rFonts w:ascii="Arial" w:hAnsi="Arial"/>
          <w:color w:val="000000"/>
        </w:rPr>
      </w:pPr>
      <w:r w:rsidRPr="00A52F1E">
        <w:rPr>
          <w:rFonts w:ascii="Arial" w:hAnsi="Arial"/>
          <w:color w:val="000000"/>
        </w:rPr>
        <w:t xml:space="preserve">Mail : </w:t>
      </w:r>
      <w:hyperlink r:id="rId7" w:history="1">
        <w:r w:rsidRPr="00A52F1E">
          <w:rPr>
            <w:rStyle w:val="Lienhypertexte"/>
            <w:rFonts w:ascii="Arial" w:hAnsi="Arial"/>
          </w:rPr>
          <w:t>interne2001@ch-alencon.fr</w:t>
        </w:r>
      </w:hyperlink>
      <w:r w:rsidR="00960A3D" w:rsidRPr="00A52F1E">
        <w:rPr>
          <w:rFonts w:ascii="Arial" w:hAnsi="Arial"/>
          <w:color w:val="000000"/>
        </w:rPr>
        <w:t xml:space="preserve">       </w:t>
      </w:r>
      <w:r w:rsidRPr="00A52F1E">
        <w:rPr>
          <w:rFonts w:ascii="Arial" w:hAnsi="Arial"/>
          <w:color w:val="000000"/>
        </w:rPr>
        <w:t>Tel : 33252</w:t>
      </w:r>
    </w:p>
    <w:p w:rsidR="00CC4E80" w:rsidRDefault="00CC4E80" w:rsidP="00CC4E80">
      <w:pPr>
        <w:spacing w:after="0" w:line="240" w:lineRule="auto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  </w:t>
      </w:r>
    </w:p>
    <w:p w:rsidR="00CC4E80" w:rsidRPr="00CC4E80" w:rsidRDefault="00CC4E80" w:rsidP="00CC4E80">
      <w:pPr>
        <w:spacing w:after="0" w:line="240" w:lineRule="auto"/>
        <w:jc w:val="both"/>
        <w:rPr>
          <w:rFonts w:ascii="Arial" w:hAnsi="Arial"/>
          <w:b/>
          <w:color w:val="000000"/>
        </w:rPr>
      </w:pPr>
    </w:p>
    <w:p w:rsidR="000C1B8D" w:rsidRDefault="000C1B8D">
      <w:r w:rsidRPr="00CC4E80">
        <w:rPr>
          <w:b/>
        </w:rPr>
        <w:br w:type="page"/>
      </w:r>
    </w:p>
    <w:p w:rsidR="000C1B8D" w:rsidRDefault="000C1B8D" w:rsidP="0041332F">
      <w:pPr>
        <w:pStyle w:val="Paragraphedeliste"/>
        <w:numPr>
          <w:ilvl w:val="0"/>
          <w:numId w:val="4"/>
        </w:numPr>
        <w:jc w:val="both"/>
        <w:rPr>
          <w:rFonts w:ascii="Arial" w:hAnsi="Arial"/>
          <w:b/>
          <w:sz w:val="28"/>
        </w:rPr>
      </w:pPr>
      <w:r w:rsidRPr="00245CA0">
        <w:rPr>
          <w:rFonts w:ascii="Arial" w:hAnsi="Arial"/>
          <w:b/>
          <w:sz w:val="28"/>
        </w:rPr>
        <w:lastRenderedPageBreak/>
        <w:t>Le poste d’interne en pharmacie au CHIC : intitulé 1</w:t>
      </w:r>
      <w:r w:rsidR="00764675">
        <w:rPr>
          <w:rFonts w:ascii="Arial" w:hAnsi="Arial"/>
          <w:b/>
          <w:sz w:val="28"/>
        </w:rPr>
        <w:t>09</w:t>
      </w:r>
      <w:r w:rsidRPr="00245CA0">
        <w:rPr>
          <w:rFonts w:ascii="Arial" w:hAnsi="Arial"/>
          <w:b/>
          <w:sz w:val="28"/>
        </w:rPr>
        <w:t xml:space="preserve"> : </w:t>
      </w:r>
      <w:r w:rsidR="00764675">
        <w:rPr>
          <w:rFonts w:ascii="Arial" w:hAnsi="Arial"/>
          <w:b/>
          <w:sz w:val="28"/>
        </w:rPr>
        <w:t>Economie de la santé et Vigilances</w:t>
      </w:r>
      <w:r w:rsidRPr="00245CA0">
        <w:rPr>
          <w:rFonts w:ascii="Arial" w:hAnsi="Arial"/>
          <w:b/>
          <w:sz w:val="28"/>
        </w:rPr>
        <w:t>.</w:t>
      </w:r>
    </w:p>
    <w:p w:rsidR="00560F9A" w:rsidRDefault="00BF5520" w:rsidP="00560F9A">
      <w:pPr>
        <w:pStyle w:val="Paragraphedeliste"/>
        <w:jc w:val="both"/>
        <w:rPr>
          <w:rFonts w:ascii="Arial" w:hAnsi="Arial"/>
          <w:b/>
          <w:sz w:val="28"/>
        </w:rPr>
      </w:pPr>
      <w:r w:rsidRPr="00BF5520">
        <w:rPr>
          <w:rFonts w:ascii="Arial" w:hAnsi="Arial"/>
          <w:b/>
          <w:noProof/>
          <w:sz w:val="24"/>
          <w:szCs w:val="26"/>
          <w:lang w:eastAsia="fr-FR"/>
        </w:rPr>
        <w:pict>
          <v:rect id="_x0000_s1030" style="position:absolute;left:0;text-align:left;margin-left:-13.85pt;margin-top:25.25pt;width:487.5pt;height:17.25pt;z-index:251661312" filled="f"/>
        </w:pict>
      </w:r>
    </w:p>
    <w:p w:rsidR="000C1B8D" w:rsidRDefault="00AF7491" w:rsidP="00AF7491">
      <w:pPr>
        <w:tabs>
          <w:tab w:val="left" w:pos="3600"/>
          <w:tab w:val="center" w:pos="4536"/>
        </w:tabs>
        <w:rPr>
          <w:rFonts w:ascii="Arial" w:hAnsi="Arial"/>
          <w:b/>
          <w:sz w:val="24"/>
          <w:szCs w:val="26"/>
        </w:rPr>
      </w:pPr>
      <w:r>
        <w:rPr>
          <w:rFonts w:ascii="Arial" w:hAnsi="Arial"/>
          <w:b/>
          <w:sz w:val="24"/>
          <w:szCs w:val="26"/>
        </w:rPr>
        <w:tab/>
      </w:r>
      <w:r>
        <w:rPr>
          <w:rFonts w:ascii="Arial" w:hAnsi="Arial"/>
          <w:b/>
          <w:sz w:val="24"/>
          <w:szCs w:val="26"/>
        </w:rPr>
        <w:tab/>
        <w:t>Objectifs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Con</w:t>
      </w:r>
      <w:r>
        <w:rPr>
          <w:rFonts w:ascii="Arial" w:hAnsi="Arial"/>
        </w:rPr>
        <w:t xml:space="preserve">naissance et  mise en pratique </w:t>
      </w:r>
      <w:r w:rsidRPr="00302166">
        <w:rPr>
          <w:rFonts w:ascii="Arial" w:hAnsi="Arial"/>
        </w:rPr>
        <w:t>de la réglementation concernant les vigilances</w:t>
      </w:r>
      <w:r>
        <w:rPr>
          <w:rFonts w:ascii="Arial" w:hAnsi="Arial"/>
        </w:rPr>
        <w:t>,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Connaissance de</w:t>
      </w:r>
      <w:r>
        <w:rPr>
          <w:rFonts w:ascii="Arial" w:hAnsi="Arial"/>
        </w:rPr>
        <w:t xml:space="preserve"> la coordination des vigilances,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Connaissance et réalisation des m</w:t>
      </w:r>
      <w:r>
        <w:rPr>
          <w:rFonts w:ascii="Arial" w:hAnsi="Arial"/>
        </w:rPr>
        <w:t>archés publics</w:t>
      </w:r>
      <w:r w:rsidRPr="0030216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302166">
        <w:rPr>
          <w:rFonts w:ascii="Arial" w:hAnsi="Arial"/>
        </w:rPr>
        <w:t>particip</w:t>
      </w:r>
      <w:r>
        <w:rPr>
          <w:rFonts w:ascii="Arial" w:hAnsi="Arial"/>
        </w:rPr>
        <w:t>ation aux consultations d’achat,</w:t>
      </w:r>
    </w:p>
    <w:p w:rsidR="00764675" w:rsidRDefault="00764675" w:rsidP="005C0ED7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Création de tableaux de bord </w:t>
      </w:r>
      <w:r w:rsidRPr="00302166">
        <w:rPr>
          <w:rFonts w:ascii="Arial" w:hAnsi="Arial"/>
        </w:rPr>
        <w:t>concernan</w:t>
      </w:r>
      <w:r>
        <w:rPr>
          <w:rFonts w:ascii="Arial" w:hAnsi="Arial"/>
        </w:rPr>
        <w:t xml:space="preserve">t les </w:t>
      </w:r>
      <w:r w:rsidRPr="00302166">
        <w:rPr>
          <w:rFonts w:ascii="Arial" w:hAnsi="Arial"/>
        </w:rPr>
        <w:t xml:space="preserve">achats et les </w:t>
      </w:r>
      <w:r>
        <w:rPr>
          <w:rFonts w:ascii="Arial" w:hAnsi="Arial"/>
        </w:rPr>
        <w:t>dépenses pharmaceutiques.</w:t>
      </w:r>
    </w:p>
    <w:p w:rsidR="000C1B8D" w:rsidRPr="00764675" w:rsidRDefault="00BF5520" w:rsidP="00764675">
      <w:pPr>
        <w:pStyle w:val="Paragraphedeliste"/>
        <w:jc w:val="both"/>
        <w:rPr>
          <w:rFonts w:ascii="Arial" w:hAnsi="Arial"/>
        </w:rPr>
      </w:pPr>
      <w:r w:rsidRPr="00BF5520">
        <w:rPr>
          <w:b/>
          <w:noProof/>
          <w:lang w:eastAsia="fr-FR"/>
        </w:rPr>
        <w:pict>
          <v:rect id="_x0000_s1032" style="position:absolute;left:0;text-align:left;margin-left:-13.85pt;margin-top:23.75pt;width:487.5pt;height:17.25pt;z-index:251663360" filled="f"/>
        </w:pict>
      </w:r>
    </w:p>
    <w:p w:rsidR="00CC4E80" w:rsidRPr="00764675" w:rsidRDefault="00CC4E80" w:rsidP="00AF7491">
      <w:pPr>
        <w:jc w:val="center"/>
        <w:rPr>
          <w:rFonts w:ascii="Arial" w:hAnsi="Arial"/>
          <w:sz w:val="24"/>
          <w:szCs w:val="24"/>
        </w:rPr>
      </w:pPr>
      <w:r w:rsidRPr="00CC4E80">
        <w:rPr>
          <w:rFonts w:ascii="Arial" w:hAnsi="Arial"/>
          <w:b/>
          <w:sz w:val="24"/>
          <w:szCs w:val="24"/>
        </w:rPr>
        <w:t>Missi</w:t>
      </w:r>
      <w:r w:rsidR="00764675">
        <w:rPr>
          <w:rFonts w:ascii="Arial" w:hAnsi="Arial"/>
          <w:b/>
          <w:sz w:val="24"/>
          <w:szCs w:val="24"/>
        </w:rPr>
        <w:t>ons de l’interne</w:t>
      </w:r>
      <w:r w:rsidR="00764675">
        <w:rPr>
          <w:rFonts w:ascii="Arial" w:hAnsi="Arial"/>
          <w:sz w:val="24"/>
          <w:szCs w:val="24"/>
        </w:rPr>
        <w:t xml:space="preserve"> (sous la responsabilité des pharmaciens)</w:t>
      </w:r>
    </w:p>
    <w:p w:rsidR="00764675" w:rsidRPr="00302166" w:rsidRDefault="00764675" w:rsidP="00764675">
      <w:pPr>
        <w:jc w:val="both"/>
        <w:rPr>
          <w:rFonts w:ascii="Arial" w:hAnsi="Arial"/>
        </w:rPr>
      </w:pPr>
      <w:r w:rsidRPr="00302166">
        <w:rPr>
          <w:rFonts w:ascii="Arial" w:hAnsi="Arial"/>
          <w:u w:val="single"/>
        </w:rPr>
        <w:t>Vigilances</w:t>
      </w:r>
      <w:r w:rsidRPr="00302166">
        <w:rPr>
          <w:rFonts w:ascii="Arial" w:hAnsi="Arial"/>
        </w:rPr>
        <w:t> :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Gestion des alertes descendantes,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 xml:space="preserve">Gestion des signalements ascendants en lien avec le service de gestion des risques  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Bilans annuels des vigilances,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Participation </w:t>
      </w:r>
      <w:r w:rsidRPr="00302166">
        <w:rPr>
          <w:rFonts w:ascii="Arial" w:hAnsi="Arial"/>
        </w:rPr>
        <w:t>aux réunions de coordination des vigilances,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 xml:space="preserve">Participation aux relevés des erreurs médicamenteuses et à leur analyse, participation aux </w:t>
      </w:r>
      <w:proofErr w:type="spellStart"/>
      <w:r w:rsidRPr="00302166">
        <w:rPr>
          <w:rFonts w:ascii="Arial" w:hAnsi="Arial"/>
        </w:rPr>
        <w:t>Crex</w:t>
      </w:r>
      <w:proofErr w:type="spellEnd"/>
      <w:r w:rsidRPr="00302166">
        <w:rPr>
          <w:rFonts w:ascii="Arial" w:hAnsi="Arial"/>
        </w:rPr>
        <w:t xml:space="preserve"> 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Réalisation d’audits dans les services pour évaluer le bon usage des médicaments et leur stockage adéquat.</w:t>
      </w:r>
    </w:p>
    <w:p w:rsidR="00764675" w:rsidRPr="00302166" w:rsidRDefault="00764675" w:rsidP="00764675">
      <w:pPr>
        <w:jc w:val="both"/>
        <w:rPr>
          <w:rFonts w:ascii="Arial" w:hAnsi="Arial"/>
        </w:rPr>
      </w:pPr>
      <w:r w:rsidRPr="00302166">
        <w:rPr>
          <w:rFonts w:ascii="Arial" w:hAnsi="Arial"/>
          <w:u w:val="single"/>
        </w:rPr>
        <w:t>Economie de la santé</w:t>
      </w:r>
      <w:r w:rsidRPr="00302166">
        <w:rPr>
          <w:rFonts w:ascii="Arial" w:hAnsi="Arial"/>
        </w:rPr>
        <w:t> :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Participation aux appels d’offre (AO) et marchés de produits pharmaceutiques : essais, études pharmaco économiques, lien avec le personnel médical et paramédical afin d’évaluer les besoin des services et les couts des consommations,</w:t>
      </w:r>
    </w:p>
    <w:p w:rsidR="00764675" w:rsidRPr="00302166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Travail sur les dotations des services de soins en adéquation avec l </w:t>
      </w:r>
      <w:proofErr w:type="gramStart"/>
      <w:r>
        <w:rPr>
          <w:rFonts w:ascii="Arial" w:hAnsi="Arial"/>
        </w:rPr>
        <w:t>activité .</w:t>
      </w:r>
      <w:proofErr w:type="gramEnd"/>
    </w:p>
    <w:p w:rsidR="00764675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 xml:space="preserve">Participation aux COMEDIMS et  commissions de choix avec présentation des résultats des essais et des études pharmaco économiques pour le choix des référencements, </w:t>
      </w:r>
    </w:p>
    <w:p w:rsidR="00764675" w:rsidRDefault="00764675" w:rsidP="00764675">
      <w:pPr>
        <w:pStyle w:val="Paragraphedeliste"/>
        <w:numPr>
          <w:ilvl w:val="0"/>
          <w:numId w:val="2"/>
        </w:numPr>
        <w:tabs>
          <w:tab w:val="clear" w:pos="644"/>
          <w:tab w:val="num" w:pos="720"/>
        </w:tabs>
        <w:ind w:left="720"/>
        <w:jc w:val="both"/>
        <w:rPr>
          <w:rFonts w:ascii="Arial" w:hAnsi="Arial"/>
        </w:rPr>
      </w:pPr>
      <w:r w:rsidRPr="00302166">
        <w:rPr>
          <w:rFonts w:ascii="Arial" w:hAnsi="Arial"/>
        </w:rPr>
        <w:t>mise à jour des livrets</w:t>
      </w:r>
      <w:r>
        <w:rPr>
          <w:rFonts w:ascii="Arial" w:hAnsi="Arial"/>
        </w:rPr>
        <w:t xml:space="preserve"> thérapeutiques</w:t>
      </w:r>
    </w:p>
    <w:p w:rsidR="00560F9A" w:rsidRPr="00AF7491" w:rsidRDefault="00BF5520" w:rsidP="00560F9A">
      <w:pPr>
        <w:pStyle w:val="Paragraphedeliste"/>
        <w:ind w:left="644"/>
        <w:jc w:val="both"/>
        <w:rPr>
          <w:rFonts w:ascii="Arial" w:hAnsi="Arial"/>
        </w:rPr>
      </w:pPr>
      <w:r w:rsidRPr="00BF5520">
        <w:rPr>
          <w:rFonts w:ascii="Arial" w:hAnsi="Arial"/>
          <w:noProof/>
          <w:sz w:val="24"/>
          <w:szCs w:val="24"/>
          <w:lang w:eastAsia="fr-FR"/>
        </w:rPr>
        <w:pict>
          <v:rect id="_x0000_s1031" style="position:absolute;left:0;text-align:left;margin-left:-13.85pt;margin-top:21.1pt;width:487.5pt;height:17.25pt;z-index:251662336" filled="f"/>
        </w:pict>
      </w:r>
    </w:p>
    <w:p w:rsidR="002216DA" w:rsidRDefault="00AF7491" w:rsidP="00AF7491">
      <w:pPr>
        <w:tabs>
          <w:tab w:val="left" w:pos="3405"/>
          <w:tab w:val="center" w:pos="4536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2216DA">
        <w:rPr>
          <w:rFonts w:ascii="Arial" w:hAnsi="Arial"/>
          <w:b/>
          <w:sz w:val="24"/>
        </w:rPr>
        <w:t>Autres mis</w:t>
      </w:r>
      <w:r>
        <w:rPr>
          <w:rFonts w:ascii="Arial" w:hAnsi="Arial"/>
          <w:b/>
          <w:sz w:val="24"/>
        </w:rPr>
        <w:t>sions</w:t>
      </w:r>
    </w:p>
    <w:p w:rsidR="00764675" w:rsidRDefault="00764675" w:rsidP="00560F9A">
      <w:pPr>
        <w:pStyle w:val="Paragraphedeliste"/>
        <w:ind w:left="644"/>
        <w:jc w:val="both"/>
        <w:rPr>
          <w:rFonts w:ascii="Arial" w:hAnsi="Arial"/>
        </w:rPr>
      </w:pPr>
      <w:r>
        <w:rPr>
          <w:rFonts w:ascii="Arial" w:hAnsi="Arial"/>
        </w:rPr>
        <w:t>Analyse pharmaceutique, dispensations, conciliation médicamenteuse</w:t>
      </w:r>
    </w:p>
    <w:p w:rsidR="00560F9A" w:rsidRPr="00560F9A" w:rsidRDefault="00BF5520" w:rsidP="00560F9A">
      <w:pPr>
        <w:pStyle w:val="Paragraphedeliste"/>
        <w:ind w:left="644"/>
        <w:jc w:val="both"/>
        <w:rPr>
          <w:rFonts w:ascii="Arial" w:hAnsi="Arial"/>
        </w:rPr>
      </w:pPr>
      <w:r w:rsidRPr="00BF5520">
        <w:rPr>
          <w:b/>
          <w:noProof/>
          <w:sz w:val="24"/>
          <w:szCs w:val="24"/>
          <w:lang w:eastAsia="fr-FR"/>
        </w:rPr>
        <w:pict>
          <v:rect id="_x0000_s1033" style="position:absolute;left:0;text-align:left;margin-left:-13.85pt;margin-top:22pt;width:487.5pt;height:17.25pt;z-index:251664384" filled="f"/>
        </w:pict>
      </w:r>
    </w:p>
    <w:p w:rsidR="000C1B8D" w:rsidRPr="00560F9A" w:rsidRDefault="00AF7491" w:rsidP="00560F9A">
      <w:pPr>
        <w:jc w:val="center"/>
        <w:rPr>
          <w:rFonts w:ascii="Arial" w:hAnsi="Arial"/>
          <w:b/>
          <w:sz w:val="24"/>
          <w:szCs w:val="24"/>
        </w:rPr>
      </w:pPr>
      <w:r w:rsidRPr="00560F9A">
        <w:rPr>
          <w:rFonts w:ascii="Arial" w:hAnsi="Arial"/>
          <w:b/>
          <w:sz w:val="24"/>
          <w:szCs w:val="24"/>
        </w:rPr>
        <w:t>Intérê</w:t>
      </w:r>
      <w:r w:rsidR="00D72775" w:rsidRPr="00560F9A">
        <w:rPr>
          <w:rFonts w:ascii="Arial" w:hAnsi="Arial"/>
          <w:b/>
          <w:sz w:val="24"/>
          <w:szCs w:val="24"/>
        </w:rPr>
        <w:t>t du poste</w:t>
      </w:r>
    </w:p>
    <w:p w:rsidR="00764675" w:rsidRDefault="00764675" w:rsidP="00764675">
      <w:pPr>
        <w:pStyle w:val="Paragraphedeliste"/>
        <w:numPr>
          <w:ilvl w:val="0"/>
          <w:numId w:val="1"/>
        </w:numPr>
        <w:jc w:val="both"/>
      </w:pPr>
      <w:r w:rsidRPr="00245CA0">
        <w:rPr>
          <w:rFonts w:ascii="Arial" w:hAnsi="Arial"/>
        </w:rPr>
        <w:t>Autonomie</w:t>
      </w:r>
      <w:r>
        <w:rPr>
          <w:rFonts w:ascii="Arial" w:hAnsi="Arial"/>
        </w:rPr>
        <w:t xml:space="preserve"> dans la gestion des alertes</w:t>
      </w:r>
    </w:p>
    <w:p w:rsidR="00764675" w:rsidRPr="00245CA0" w:rsidRDefault="00764675" w:rsidP="00764675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Contact et trav</w:t>
      </w:r>
      <w:r>
        <w:rPr>
          <w:rFonts w:ascii="Arial" w:hAnsi="Arial"/>
        </w:rPr>
        <w:t>ail en équipe au sein de la PUI</w:t>
      </w:r>
    </w:p>
    <w:p w:rsidR="00764675" w:rsidRDefault="00764675" w:rsidP="00764675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 w:rsidRPr="00245CA0">
        <w:rPr>
          <w:rFonts w:ascii="Arial" w:hAnsi="Arial"/>
        </w:rPr>
        <w:t>Contact et travail en équipe avec les équipes des s</w:t>
      </w:r>
      <w:r>
        <w:rPr>
          <w:rFonts w:ascii="Arial" w:hAnsi="Arial"/>
        </w:rPr>
        <w:t>ervices de soins</w:t>
      </w:r>
    </w:p>
    <w:p w:rsidR="00764675" w:rsidRDefault="00764675" w:rsidP="00764675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Contact et dialogues avec les laboratoires et  visiteurs médicaux</w:t>
      </w:r>
    </w:p>
    <w:p w:rsidR="00764675" w:rsidRDefault="00764675" w:rsidP="00764675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Polyvalence du poste  </w:t>
      </w:r>
    </w:p>
    <w:p w:rsidR="00560F9A" w:rsidRPr="00764675" w:rsidRDefault="00764675" w:rsidP="00764675">
      <w:pPr>
        <w:pStyle w:val="Paragraphedeliste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Astreintes possibles sous la responsabilité d’un pharmacien</w:t>
      </w:r>
    </w:p>
    <w:sectPr w:rsidR="00560F9A" w:rsidRPr="00764675" w:rsidSect="00D3451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7F0"/>
    <w:multiLevelType w:val="hybridMultilevel"/>
    <w:tmpl w:val="7B0CD81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45349"/>
    <w:multiLevelType w:val="hybridMultilevel"/>
    <w:tmpl w:val="DF649D08"/>
    <w:lvl w:ilvl="0" w:tplc="05947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33BB3"/>
    <w:multiLevelType w:val="hybridMultilevel"/>
    <w:tmpl w:val="11CAF7F0"/>
    <w:lvl w:ilvl="0" w:tplc="7E3C62A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9851F12"/>
    <w:multiLevelType w:val="hybridMultilevel"/>
    <w:tmpl w:val="B08A213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15EC3"/>
    <w:multiLevelType w:val="hybridMultilevel"/>
    <w:tmpl w:val="4E58F4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4068F1"/>
    <w:multiLevelType w:val="hybridMultilevel"/>
    <w:tmpl w:val="A3A2ED14"/>
    <w:lvl w:ilvl="0" w:tplc="ADAAE49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D1A4B"/>
    <w:multiLevelType w:val="hybridMultilevel"/>
    <w:tmpl w:val="EE2A5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3A4"/>
    <w:rsid w:val="00035B0D"/>
    <w:rsid w:val="0008689A"/>
    <w:rsid w:val="000C1B8D"/>
    <w:rsid w:val="0010343E"/>
    <w:rsid w:val="00167610"/>
    <w:rsid w:val="00177DB0"/>
    <w:rsid w:val="00181FB6"/>
    <w:rsid w:val="002213A4"/>
    <w:rsid w:val="002216DA"/>
    <w:rsid w:val="00242C71"/>
    <w:rsid w:val="00245CA0"/>
    <w:rsid w:val="00334C54"/>
    <w:rsid w:val="00364369"/>
    <w:rsid w:val="0037490A"/>
    <w:rsid w:val="0041332F"/>
    <w:rsid w:val="0042038A"/>
    <w:rsid w:val="004C52CC"/>
    <w:rsid w:val="00505B22"/>
    <w:rsid w:val="00522B14"/>
    <w:rsid w:val="00535A10"/>
    <w:rsid w:val="00560F9A"/>
    <w:rsid w:val="00575613"/>
    <w:rsid w:val="005C0ED7"/>
    <w:rsid w:val="005C703D"/>
    <w:rsid w:val="00615D5D"/>
    <w:rsid w:val="0062186B"/>
    <w:rsid w:val="00653219"/>
    <w:rsid w:val="00694A8C"/>
    <w:rsid w:val="006F39AD"/>
    <w:rsid w:val="0075557B"/>
    <w:rsid w:val="00764675"/>
    <w:rsid w:val="007D7D14"/>
    <w:rsid w:val="0085339D"/>
    <w:rsid w:val="0086783B"/>
    <w:rsid w:val="009069D3"/>
    <w:rsid w:val="00915A80"/>
    <w:rsid w:val="00960A3D"/>
    <w:rsid w:val="00A52F1E"/>
    <w:rsid w:val="00A933AB"/>
    <w:rsid w:val="00AF426D"/>
    <w:rsid w:val="00AF7491"/>
    <w:rsid w:val="00B02223"/>
    <w:rsid w:val="00B37CD4"/>
    <w:rsid w:val="00B6331D"/>
    <w:rsid w:val="00BA6A28"/>
    <w:rsid w:val="00BD2759"/>
    <w:rsid w:val="00BD4E7E"/>
    <w:rsid w:val="00BF5520"/>
    <w:rsid w:val="00C8626C"/>
    <w:rsid w:val="00CC4E80"/>
    <w:rsid w:val="00CF38E4"/>
    <w:rsid w:val="00D33EA8"/>
    <w:rsid w:val="00D3451A"/>
    <w:rsid w:val="00D56ADE"/>
    <w:rsid w:val="00D72775"/>
    <w:rsid w:val="00DA5E18"/>
    <w:rsid w:val="00E215F9"/>
    <w:rsid w:val="00E607E1"/>
    <w:rsid w:val="00E75FEA"/>
    <w:rsid w:val="00EF74E4"/>
    <w:rsid w:val="00F17D80"/>
    <w:rsid w:val="00F474D6"/>
    <w:rsid w:val="00F9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D14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213A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C4E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terne2001@ch-alenco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egon@ch-alencon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C498F-70FA-453C-BA60-297E1CB1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Internes2001</dc:creator>
  <cp:lastModifiedBy>pha12005</cp:lastModifiedBy>
  <cp:revision>2</cp:revision>
  <dcterms:created xsi:type="dcterms:W3CDTF">2016-08-12T09:34:00Z</dcterms:created>
  <dcterms:modified xsi:type="dcterms:W3CDTF">2016-08-12T09:34:00Z</dcterms:modified>
</cp:coreProperties>
</file>